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Instrukcja do s</w:t>
      </w:r>
      <w:r>
        <w:rPr>
          <w:b/>
          <w:bCs/>
          <w:i/>
          <w:iCs/>
          <w:sz w:val="32"/>
          <w:szCs w:val="32"/>
        </w:rPr>
        <w:t>prawozdani</w:t>
      </w:r>
      <w:r>
        <w:rPr>
          <w:b/>
          <w:bCs/>
          <w:i/>
          <w:iCs/>
          <w:sz w:val="32"/>
          <w:szCs w:val="32"/>
        </w:rPr>
        <w:t>a</w:t>
      </w:r>
      <w:r>
        <w:rPr>
          <w:b/>
          <w:bCs/>
          <w:i/>
          <w:iCs/>
          <w:sz w:val="32"/>
          <w:szCs w:val="32"/>
        </w:rPr>
        <w:t xml:space="preserve"> doktoranta za rok 201</w:t>
      </w:r>
      <w:r>
        <w:rPr>
          <w:b/>
          <w:bCs/>
          <w:i/>
          <w:iCs/>
          <w:sz w:val="32"/>
          <w:szCs w:val="32"/>
        </w:rPr>
        <w:t>5</w:t>
      </w:r>
      <w:r>
        <w:rPr>
          <w:b/>
          <w:bCs/>
          <w:i/>
          <w:iCs/>
          <w:sz w:val="32"/>
          <w:szCs w:val="32"/>
        </w:rPr>
        <w:t>/1</w:t>
      </w:r>
      <w:r>
        <w:rPr>
          <w:b/>
          <w:bCs/>
          <w:i/>
          <w:iCs/>
          <w:sz w:val="32"/>
          <w:szCs w:val="32"/>
        </w:rPr>
        <w:t>6</w:t>
      </w:r>
    </w:p>
    <w:p>
      <w:pPr>
        <w:pStyle w:val="style0"/>
        <w:rPr/>
      </w:pPr>
      <w:r>
        <w:rPr/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Proszę o przygotowanie sprawozdania według następujących punktów.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Strona z nagłówkiem i podstawowymi danymi do wypełnienia znajduje się na końcu tego dokumentu. </w:t>
      </w:r>
      <w:r>
        <w:rPr>
          <w:sz w:val="20"/>
          <w:szCs w:val="20"/>
        </w:rPr>
        <w:t>Można umieścić wszystko na jednej kartce starannie oddzielając kolejne pozycje sprawozdania.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Postępy w przygotowaniu pracy doktorskiej: 0-20 (w tym na podstawie opinii opiekuna, preprintów).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Załączniki: opinia opiekuna (w razie potrzeby może być przesłana e-mailem </w:t>
      </w:r>
      <w:r>
        <w:rPr>
          <w:i/>
          <w:iCs/>
          <w:sz w:val="20"/>
          <w:szCs w:val="20"/>
        </w:rPr>
        <w:t xml:space="preserve">do kierownika studiów </w:t>
      </w:r>
      <w:r>
        <w:rPr>
          <w:i/>
          <w:iCs/>
          <w:sz w:val="20"/>
          <w:szCs w:val="20"/>
        </w:rPr>
        <w:t>z kopią do p. Moniki Kęder, monika.keder@uj.edu.pl</w:t>
      </w:r>
      <w:r>
        <w:rPr>
          <w:i/>
          <w:iCs/>
          <w:sz w:val="20"/>
          <w:szCs w:val="20"/>
        </w:rPr>
        <w:t xml:space="preserve">), lista preprintów. Opiekunów proszę, aby oceniali w skali 0-20 wkład pracy doktoranta przypadający na dany rok, zatem ocena 20 oznacza, że doktorant osiągnie cel (czyli złożenie pracy doktorskiej) przy obecnych postępach przed końcem studiów </w:t>
      </w:r>
      <w:r>
        <w:rPr>
          <w:i/>
          <w:iCs/>
          <w:sz w:val="20"/>
          <w:szCs w:val="20"/>
        </w:rPr>
        <w:t>(cum grano salis)</w:t>
      </w:r>
      <w:r>
        <w:rPr>
          <w:i/>
          <w:iCs/>
          <w:sz w:val="20"/>
          <w:szCs w:val="20"/>
        </w:rPr>
        <w:t>.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Publikacje przyjęte do druku: 0-40 (po uwzględnieniu liczby publikacji i siły naukowej czasopism, w których przyjęte są publikacje).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Załączniki: lista </w:t>
      </w:r>
      <w:r>
        <w:rPr>
          <w:b/>
          <w:bCs/>
          <w:i/>
          <w:iCs/>
          <w:sz w:val="20"/>
          <w:szCs w:val="20"/>
        </w:rPr>
        <w:t>wszystkich</w:t>
      </w:r>
      <w:r>
        <w:rPr>
          <w:i/>
          <w:iCs/>
          <w:sz w:val="20"/>
          <w:szCs w:val="20"/>
        </w:rPr>
        <w:t xml:space="preserve"> publikacji z pełnymi danymi bibliograficznymi (ewentualnie DOI) z zaznaczeniem tych, które </w:t>
      </w:r>
      <w:r>
        <w:rPr>
          <w:i/>
          <w:iCs/>
          <w:sz w:val="20"/>
          <w:szCs w:val="20"/>
        </w:rPr>
        <w:t xml:space="preserve">zostały </w:t>
      </w:r>
      <w:r>
        <w:rPr>
          <w:i/>
          <w:iCs/>
          <w:sz w:val="20"/>
          <w:szCs w:val="20"/>
        </w:rPr>
        <w:t>przyj</w:t>
      </w:r>
      <w:r>
        <w:rPr>
          <w:i/>
          <w:iCs/>
          <w:sz w:val="20"/>
          <w:szCs w:val="20"/>
        </w:rPr>
        <w:t>ę</w:t>
      </w:r>
      <w:r>
        <w:rPr>
          <w:i/>
          <w:iCs/>
          <w:sz w:val="20"/>
          <w:szCs w:val="20"/>
        </w:rPr>
        <w:t xml:space="preserve">te w </w:t>
      </w:r>
      <w:r>
        <w:rPr>
          <w:i/>
          <w:iCs/>
          <w:sz w:val="20"/>
          <w:szCs w:val="20"/>
        </w:rPr>
        <w:t xml:space="preserve">mijającym roku akademickim. Przy każdej </w:t>
      </w:r>
      <w:r>
        <w:rPr>
          <w:i/>
          <w:iCs/>
          <w:sz w:val="20"/>
          <w:szCs w:val="20"/>
        </w:rPr>
        <w:t xml:space="preserve">nowej </w:t>
      </w:r>
      <w:r>
        <w:rPr>
          <w:i/>
          <w:iCs/>
          <w:sz w:val="20"/>
          <w:szCs w:val="20"/>
        </w:rPr>
        <w:t>publikacji należy podać liczbę współautorów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z Wydziału Matematyki i Informatyki UJ pisząc </w:t>
      </w:r>
      <w:r>
        <w:rPr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LW=...</w:t>
      </w:r>
      <w:r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(współautorów </w:t>
      </w:r>
      <w:r>
        <w:rPr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zewnętrznych</w:t>
      </w:r>
      <w:r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pomijamy) </w:t>
      </w:r>
      <w:r>
        <w:rPr>
          <w:i/>
          <w:iCs/>
          <w:sz w:val="20"/>
          <w:szCs w:val="20"/>
        </w:rPr>
        <w:t>oraz liczbę punktów za czasopismo według listy ministerialnej (</w:t>
      </w:r>
      <w:hyperlink r:id="rId2">
        <w:r>
          <w:rPr>
            <w:rStyle w:val="style15"/>
            <w:i/>
            <w:iCs/>
            <w:sz w:val="20"/>
            <w:szCs w:val="20"/>
          </w:rPr>
          <w:t>http://www.nauka.gov.pl/komunikaty/komunikat-w-sprawie-wykazu-czasopism-naukowych-wraz-z-liczba-punktow-przyznawanych-za-publikacje-w-tych-czasopismach.html</w:t>
        </w:r>
      </w:hyperlink>
      <w:r>
        <w:rPr>
          <w:i/>
          <w:iCs/>
          <w:sz w:val="20"/>
          <w:szCs w:val="20"/>
        </w:rPr>
        <w:t xml:space="preserve">), proszę to zaznaczyć pisząc </w:t>
      </w:r>
      <w:r>
        <w:rPr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LP=...</w:t>
      </w:r>
      <w:r>
        <w:rPr>
          <w:i/>
          <w:iCs/>
          <w:sz w:val="20"/>
          <w:szCs w:val="20"/>
        </w:rPr>
        <w:t xml:space="preserve">”. </w:t>
      </w:r>
      <w:r>
        <w:rPr>
          <w:i/>
          <w:iCs/>
          <w:sz w:val="20"/>
          <w:szCs w:val="20"/>
        </w:rPr>
        <w:t xml:space="preserve">w razie braku czasopisma na liście proszę napisać </w:t>
      </w:r>
      <w:r>
        <w:rPr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L</w:t>
      </w:r>
      <w:r>
        <w:rPr>
          <w:i/>
          <w:iCs/>
          <w:sz w:val="20"/>
          <w:szCs w:val="20"/>
        </w:rPr>
        <w:t>P</w:t>
      </w:r>
      <w:r>
        <w:rPr>
          <w:i/>
          <w:iCs/>
          <w:sz w:val="20"/>
          <w:szCs w:val="20"/>
        </w:rPr>
        <w:t>=</w:t>
      </w:r>
      <w:r>
        <w:rPr>
          <w:i/>
          <w:iCs/>
          <w:sz w:val="20"/>
          <w:szCs w:val="20"/>
        </w:rPr>
        <w:t>brak</w:t>
      </w:r>
      <w:r>
        <w:rPr>
          <w:i/>
          <w:iCs/>
          <w:sz w:val="20"/>
          <w:szCs w:val="20"/>
        </w:rPr>
        <w:t xml:space="preserve">”. </w:t>
      </w:r>
      <w:r>
        <w:rPr>
          <w:i/>
          <w:iCs/>
          <w:sz w:val="20"/>
          <w:szCs w:val="20"/>
        </w:rPr>
        <w:t>Nie trzeba składać odbitek opublikowanych prac, za to wszystkie zgłaszane prace powinny być wprowadzone do wydziałowej bazy danych!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b/>
          <w:bCs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3. Prowadzone zajęcia dydaktyczne: 0-10 (po konsultacji z zastępcą dyrektora Instytutu Matematyki ds. dydaktycznych).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Załączniki: lista prowadzonych zajęć z zaznaczeniem liczby godzin i formy (w Państwa przypadku najczęściej to są ćwiczenia, ale nie wykluczam innych form). Konsultację z dyrektorem prz</w:t>
      </w:r>
      <w:r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prowadzi kierownik studiów doktoranckich.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style0"/>
        <w:rPr>
          <w:b/>
          <w:bCs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4. Referaty wygłaszane na konferencjach naukowych oraz na seminariach organizowanych poza Wydziałem Matematyki i Informatyki UJ: 0-15.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Załączniki: lista wystąpień (również plakaty) z nazwą konf</w:t>
      </w:r>
      <w:r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rencji, miejscem i krajem oraz tytułem wystąpienia.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style0"/>
        <w:rPr>
          <w:b/>
          <w:bCs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5. Uzyskane granty, wyróżnienia, stypendia, nagrody: 0-15.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Załączniki: lista grantów, wyróżnień, stypendiów, nagród z danymi identyfikacyjnymi (kto przyznał, kiedy, tytuł nagrody lub wyróżnienia).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style0"/>
        <w:rPr>
          <w:b/>
          <w:bCs/>
          <w:i w:val="false"/>
          <w:iCs w:val="false"/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6</w:t>
      </w:r>
      <w:bookmarkStart w:id="0" w:name="__DdeLink__258_262624156"/>
      <w:bookmarkEnd w:id="0"/>
      <w:r>
        <w:rPr>
          <w:b/>
          <w:bCs/>
          <w:i w:val="false"/>
          <w:iCs w:val="false"/>
          <w:sz w:val="20"/>
          <w:szCs w:val="20"/>
        </w:rPr>
        <w:t>. Informacje dodatkowe.</w:t>
      </w:r>
    </w:p>
    <w:p>
      <w:pPr>
        <w:pStyle w:val="style0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D</w:t>
      </w:r>
      <w:r>
        <w:rPr>
          <w:b w:val="false"/>
          <w:bCs w:val="false"/>
          <w:i/>
          <w:iCs/>
          <w:sz w:val="20"/>
          <w:szCs w:val="20"/>
        </w:rPr>
        <w:t xml:space="preserve">oktorantów roku III, którzy są zobowiązani do złożenia wniosku grantowego w NCN lub równorzędnego (niekoniecz-nie w mijającym roku akademickim, może być wniosek z ubiegłych lat), </w:t>
      </w:r>
      <w:r>
        <w:rPr>
          <w:b w:val="false"/>
          <w:bCs w:val="false"/>
          <w:i/>
          <w:iCs/>
          <w:sz w:val="20"/>
          <w:szCs w:val="20"/>
        </w:rPr>
        <w:t>proszę o podanie numeru wniosku</w:t>
      </w:r>
      <w:r>
        <w:rPr>
          <w:b w:val="false"/>
          <w:bCs w:val="false"/>
          <w:i/>
          <w:iCs/>
          <w:sz w:val="20"/>
          <w:szCs w:val="20"/>
        </w:rPr>
        <w:t>. W razie niezłożenia takiego wniosku proszę o wyjaśnienia: czy był udział w innych grantach (jakich?) i z jakimi efektami (publikacje, konferencje, mo</w:t>
      </w:r>
      <w:r>
        <w:rPr>
          <w:b w:val="false"/>
          <w:bCs w:val="false"/>
          <w:i/>
          <w:iCs/>
          <w:sz w:val="20"/>
          <w:szCs w:val="20"/>
        </w:rPr>
        <w:t>ż</w:t>
      </w:r>
      <w:r>
        <w:rPr>
          <w:b w:val="false"/>
          <w:bCs w:val="false"/>
          <w:i/>
          <w:iCs/>
          <w:sz w:val="20"/>
          <w:szCs w:val="20"/>
        </w:rPr>
        <w:t>na się powołać na poprzednie załączniki</w:t>
      </w:r>
      <w:r>
        <w:rPr>
          <w:b w:val="false"/>
          <w:bCs w:val="false"/>
          <w:i/>
          <w:iCs/>
          <w:sz w:val="20"/>
          <w:szCs w:val="20"/>
        </w:rPr>
        <w:t>)</w:t>
      </w:r>
      <w:r>
        <w:rPr>
          <w:b w:val="false"/>
          <w:bCs w:val="false"/>
          <w:i/>
          <w:iCs/>
          <w:sz w:val="20"/>
          <w:szCs w:val="20"/>
        </w:rPr>
        <w:t xml:space="preserve">. </w:t>
      </w:r>
      <w:r>
        <w:rPr>
          <w:b w:val="false"/>
          <w:bCs w:val="false"/>
          <w:i/>
          <w:iCs/>
          <w:sz w:val="20"/>
          <w:szCs w:val="20"/>
        </w:rPr>
        <w:t>Pozostali doktoranci mogą ten punkt sprawozdania pominąć.</w:t>
      </w:r>
    </w:p>
    <w:p>
      <w:pPr>
        <w:pStyle w:val="style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>
      <w:pPr>
        <w:pStyle w:val="style0"/>
        <w:rPr>
          <w:b w:val="false"/>
          <w:bCs w:val="false"/>
          <w:i/>
          <w:iCs/>
          <w:sz w:val="20"/>
          <w:szCs w:val="20"/>
        </w:rPr>
      </w:pPr>
      <w:r>
        <w:rPr>
          <w:sz w:val="20"/>
          <w:szCs w:val="20"/>
        </w:rPr>
        <w:t xml:space="preserve">Sprawozdania należy złożyć do </w:t>
      </w:r>
      <w:r>
        <w:rPr>
          <w:b/>
          <w:bCs/>
          <w:sz w:val="20"/>
          <w:szCs w:val="20"/>
        </w:rPr>
        <w:t>30 czerwca 2015</w:t>
      </w:r>
      <w:r>
        <w:rPr>
          <w:sz w:val="20"/>
          <w:szCs w:val="20"/>
        </w:rPr>
        <w:t xml:space="preserve">, uzupełnienie – do </w:t>
      </w:r>
      <w:r>
        <w:rPr>
          <w:b/>
          <w:bCs/>
          <w:sz w:val="20"/>
          <w:szCs w:val="20"/>
        </w:rPr>
        <w:t>30 września 2015</w:t>
      </w:r>
      <w:r>
        <w:rPr>
          <w:sz w:val="20"/>
          <w:szCs w:val="20"/>
        </w:rPr>
        <w:t xml:space="preserve">. Uzupełnienie powinno być rzeczywiście uzupełnieniem, nie nowym sprawozdaniem, więc powinno dotyczyć tylko spraw z okresu lipiec-wrzesień. W bardzo uzasadnionych przypadkach jest możliwe przekroczenie terminu o parę dni.  </w:t>
      </w:r>
      <w:r>
        <w:rPr>
          <w:b/>
          <w:bCs/>
          <w:sz w:val="20"/>
          <w:szCs w:val="20"/>
        </w:rPr>
        <w:t>Ważne</w:t>
      </w:r>
      <w:r>
        <w:rPr>
          <w:sz w:val="20"/>
          <w:szCs w:val="20"/>
        </w:rPr>
        <w:t>: ponieważ indeksy nie są juz podstawą do zaliczenia roku, powinni Państwo mieć wszystkie oceny i zaliczenia wpisane w systemie USOS. W przypadk</w:t>
      </w:r>
      <w:r>
        <w:rPr>
          <w:i w:val="false"/>
          <w:iCs w:val="false"/>
          <w:sz w:val="20"/>
          <w:szCs w:val="20"/>
        </w:rPr>
        <w:t xml:space="preserve">u </w:t>
      </w:r>
      <w:r>
        <w:rPr>
          <w:b w:val="false"/>
          <w:bCs w:val="false"/>
          <w:i w:val="false"/>
          <w:iCs w:val="false"/>
          <w:sz w:val="20"/>
          <w:szCs w:val="20"/>
        </w:rPr>
        <w:t>element</w:t>
      </w:r>
      <w:r>
        <w:rPr>
          <w:b w:val="false"/>
          <w:bCs w:val="false"/>
          <w:i w:val="false"/>
          <w:iCs w:val="false"/>
          <w:sz w:val="20"/>
          <w:szCs w:val="20"/>
        </w:rPr>
        <w:t>ów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programu studiów zaliczon</w:t>
      </w:r>
      <w:r>
        <w:rPr>
          <w:b w:val="false"/>
          <w:bCs w:val="false"/>
          <w:i w:val="false"/>
          <w:iCs w:val="false"/>
          <w:sz w:val="20"/>
          <w:szCs w:val="20"/>
        </w:rPr>
        <w:t>ych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poza systemem USOS (lekturki, zajęcia zewnętrzne itp.)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należy sporządzić osobną listę tak uzyskanych </w:t>
      </w:r>
      <w:r>
        <w:rPr>
          <w:b w:val="false"/>
          <w:bCs w:val="false"/>
          <w:i w:val="false"/>
          <w:iCs w:val="false"/>
          <w:sz w:val="20"/>
          <w:szCs w:val="20"/>
        </w:rPr>
        <w:t>ocen i zalicze</w:t>
      </w:r>
      <w:r>
        <w:rPr>
          <w:b w:val="false"/>
          <w:bCs w:val="false"/>
          <w:i w:val="false"/>
          <w:iCs w:val="false"/>
          <w:sz w:val="20"/>
          <w:szCs w:val="20"/>
        </w:rPr>
        <w:t>ń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sz w:val="20"/>
          <w:szCs w:val="20"/>
        </w:rPr>
        <w:t>oraz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 dostarczyć </w:t>
      </w:r>
      <w:r>
        <w:rPr>
          <w:b w:val="false"/>
          <w:bCs w:val="false"/>
          <w:i w:val="false"/>
          <w:iCs w:val="false"/>
          <w:sz w:val="20"/>
          <w:szCs w:val="20"/>
        </w:rPr>
        <w:t>potwierdz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enie podpisane przez </w:t>
      </w:r>
      <w:r>
        <w:rPr>
          <w:b w:val="false"/>
          <w:bCs w:val="false"/>
          <w:i w:val="false"/>
          <w:iCs w:val="false"/>
          <w:sz w:val="20"/>
          <w:szCs w:val="20"/>
        </w:rPr>
        <w:t>egzaminatora lub opiekuna</w:t>
      </w:r>
      <w:r>
        <w:rPr>
          <w:b w:val="false"/>
          <w:bCs w:val="false"/>
          <w:i/>
          <w:iCs/>
          <w:sz w:val="20"/>
          <w:szCs w:val="20"/>
        </w:rPr>
        <w:t>.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prawozdani</w:t>
      </w:r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powinn</w:t>
      </w:r>
      <w:r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 być podpisane przez doktoranta i jego opiekuna.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Sprawozdanie doktoranta za rok 201</w:t>
      </w:r>
      <w:r>
        <w:rPr>
          <w:b/>
          <w:bCs/>
          <w:i/>
          <w:iCs/>
          <w:sz w:val="32"/>
          <w:szCs w:val="32"/>
        </w:rPr>
        <w:t>5</w:t>
      </w:r>
      <w:r>
        <w:rPr>
          <w:b/>
          <w:bCs/>
          <w:i/>
          <w:iCs/>
          <w:sz w:val="32"/>
          <w:szCs w:val="32"/>
        </w:rPr>
        <w:t>/1</w:t>
      </w:r>
      <w:r>
        <w:rPr>
          <w:b/>
          <w:bCs/>
          <w:i/>
          <w:iCs/>
          <w:sz w:val="32"/>
          <w:szCs w:val="32"/>
        </w:rPr>
        <w:t>6</w:t>
      </w:r>
    </w:p>
    <w:p>
      <w:pPr>
        <w:pStyle w:val="style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style0"/>
        <w:rPr/>
      </w:pPr>
      <w:r>
        <w:rPr/>
        <w:t>Imię i nazwisko: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Rok studiów (w razie przedłużenia proszę wpisać „P” i rok rekrutacji):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Postępy w przygotowaniu pracy doktorskiej: 0-20 (w tym na podstawie opinii opiekuna, preprintów).</w:t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 Publikacje przyjęte do druku: 0-40 (po uwzględnieniu liczby publikacji i siły naukowej czasopism, w których przyjęte są publikacje).</w:t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3. Prowadzone zajęcia dydaktyczne: 0-10 (po konsultacji z zastępcą dyrektora Instytutu Matematyki ds. dydaktycznych).</w:t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4. Referaty wygłaszane na konferencjach naukowych oraz na seminariach organizowanych poza Wydziałem Matematyki i Informatyki UJ: 0-15.</w:t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5. Uzyskane granty, wyróżnienia, stypendia, nagrody: 0-15.</w:t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 w:val="false"/>
          <w:bCs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6</w:t>
      </w:r>
      <w:r>
        <w:rPr>
          <w:b w:val="false"/>
          <w:bCs w:val="false"/>
          <w:i w:val="false"/>
          <w:iCs w:val="false"/>
          <w:sz w:val="24"/>
          <w:szCs w:val="24"/>
        </w:rPr>
        <w:t>. Informacje dodatkowe.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Podpis doktoranta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Podpis opiekuna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" w:type="paragraph">
    <w:name w:val="Nagłówek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Nagłówek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17"/>
    <w:next w:val="style18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Łącze internetowe"/>
    <w:next w:val="style15"/>
    <w:rPr>
      <w:color w:val="000080"/>
      <w:u w:val="single"/>
      <w:lang w:bidi="zxx-" w:eastAsia="zxx-" w:val="zxx-"/>
    </w:rPr>
  </w:style>
  <w:style w:styleId="style16" w:type="character">
    <w:name w:val="Znaki numeracji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Tahoma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Tahoma"/>
    </w:rPr>
  </w:style>
  <w:style w:styleId="style22" w:type="paragraph">
    <w:name w:val="Cytat"/>
    <w:basedOn w:val="style0"/>
    <w:next w:val="style22"/>
    <w:pPr>
      <w:spacing w:after="283" w:before="0"/>
      <w:ind w:hanging="0" w:left="567" w:right="567"/>
      <w:contextualSpacing w:val="false"/>
    </w:pPr>
    <w:rPr/>
  </w:style>
  <w:style w:styleId="style23" w:type="paragraph">
    <w:name w:val="Tytuł"/>
    <w:basedOn w:val="style17"/>
    <w:next w:val="style18"/>
    <w:pPr>
      <w:jc w:val="center"/>
    </w:pPr>
    <w:rPr>
      <w:b/>
      <w:bCs/>
      <w:sz w:val="36"/>
      <w:szCs w:val="36"/>
    </w:rPr>
  </w:style>
  <w:style w:styleId="style24" w:type="paragraph">
    <w:name w:val="Podtytuł"/>
    <w:basedOn w:val="style17"/>
    <w:next w:val="style18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uka.gov.pl/komunikaty/komunikat-w-sprawie-wykazu-czasopism-naukowych-wraz-z-liczba-punktow-przyznawanych-za-publikacje-w-tych-czasopismach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3236</TotalTime>
  <Application>LibreOffice/4.1.1.2$Linux_x86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cp:lastModifiedBy>Dariusz Cichon</cp:lastModifiedBy>
  <dcterms:modified xsi:type="dcterms:W3CDTF">2016-04-14T09:23:49Z</dcterms:modified>
  <cp:revision>15</cp:revision>
</cp:coreProperties>
</file>